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2026-0394-23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- Lieferung und Montage MSR-Anlage - Erweiterung Margaretenschule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für eine Grundschule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